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3A4" w:rsidRPr="003F13A4" w:rsidRDefault="003F13A4" w:rsidP="003F13A4">
      <w:pPr>
        <w:spacing w:before="0" w:after="0"/>
        <w:jc w:val="center"/>
        <w:rPr>
          <w:rFonts w:ascii="Times New Roman" w:hAnsi="Times New Roman"/>
          <w:b/>
          <w:szCs w:val="22"/>
          <w:lang w:eastAsia="en-US"/>
        </w:rPr>
      </w:pPr>
    </w:p>
    <w:p w:rsidR="003F13A4" w:rsidRPr="003F13A4" w:rsidRDefault="00C11054" w:rsidP="003F13A4">
      <w:pPr>
        <w:tabs>
          <w:tab w:val="left" w:pos="567"/>
        </w:tabs>
        <w:spacing w:before="0" w:after="0" w:line="256" w:lineRule="auto"/>
        <w:ind w:firstLine="567"/>
        <w:jc w:val="center"/>
        <w:rPr>
          <w:rFonts w:ascii="Times New Roman" w:eastAsia="Calibri" w:hAnsi="Times New Roman"/>
          <w:sz w:val="32"/>
          <w:szCs w:val="32"/>
          <w:lang w:eastAsia="zh-C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left:0;text-align:left;margin-left:-27pt;margin-top:-9pt;width:83.35pt;height:61.1pt;z-index:-1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" filled="t">
            <v:imagedata r:id="rId5" o:title=""/>
          </v:shape>
        </w:pict>
      </w:r>
      <w:r w:rsidR="003F13A4" w:rsidRPr="003F13A4">
        <w:rPr>
          <w:rFonts w:ascii="Times New Roman" w:eastAsia="Calibri" w:hAnsi="Times New Roman"/>
          <w:b/>
          <w:bCs/>
          <w:color w:val="4F6228"/>
          <w:sz w:val="32"/>
          <w:szCs w:val="32"/>
          <w:lang w:eastAsia="zh-CN"/>
        </w:rPr>
        <w:t>МИНИСТЕРСТВО НА ЗЕМЕДЕЛИЕТО</w:t>
      </w:r>
    </w:p>
    <w:p w:rsidR="003F13A4" w:rsidRPr="003F13A4" w:rsidRDefault="003F13A4" w:rsidP="003F13A4">
      <w:pPr>
        <w:tabs>
          <w:tab w:val="center" w:pos="4153"/>
          <w:tab w:val="right" w:pos="8306"/>
        </w:tabs>
        <w:spacing w:before="0" w:after="0" w:line="256" w:lineRule="auto"/>
        <w:jc w:val="center"/>
        <w:rPr>
          <w:rFonts w:ascii="Times New Roman" w:eastAsia="Calibri" w:hAnsi="Times New Roman"/>
          <w:szCs w:val="22"/>
          <w:lang w:eastAsia="zh-CN"/>
        </w:rPr>
      </w:pPr>
      <w:r w:rsidRPr="003F13A4">
        <w:rPr>
          <w:rFonts w:ascii="Times New Roman" w:eastAsia="Calibri" w:hAnsi="Times New Roman"/>
          <w:b/>
          <w:bCs/>
          <w:color w:val="984806"/>
          <w:sz w:val="32"/>
          <w:szCs w:val="32"/>
          <w:lang w:eastAsia="zh-CN"/>
        </w:rPr>
        <w:t xml:space="preserve">        СЕВЕРОИЗТОЧНО ДЪРЖАВНО ПРЕДПРИЯТИЕ</w:t>
      </w:r>
    </w:p>
    <w:p w:rsidR="003F13A4" w:rsidRPr="003F13A4" w:rsidRDefault="003F13A4" w:rsidP="003F13A4">
      <w:pPr>
        <w:spacing w:before="0" w:after="0"/>
        <w:jc w:val="center"/>
        <w:rPr>
          <w:rFonts w:ascii="Times New Roman" w:eastAsia="Calibri" w:hAnsi="Times New Roman"/>
          <w:color w:val="531E1D"/>
          <w:sz w:val="28"/>
          <w:szCs w:val="28"/>
          <w:lang w:eastAsia="en-US"/>
        </w:rPr>
      </w:pPr>
      <w:r w:rsidRPr="003F13A4">
        <w:rPr>
          <w:rFonts w:ascii="Times New Roman" w:eastAsia="Calibri" w:hAnsi="Times New Roman"/>
          <w:color w:val="531E1D"/>
          <w:sz w:val="28"/>
          <w:szCs w:val="28"/>
          <w:lang w:eastAsia="en-US"/>
        </w:rPr>
        <w:t xml:space="preserve">             ТП „ДЪРЖАВНО ГОРСКО СТОПАНСТВО-ВЪРБИЦА”</w:t>
      </w:r>
    </w:p>
    <w:p w:rsidR="003F13A4" w:rsidRPr="003F13A4" w:rsidRDefault="00C11054" w:rsidP="003F13A4">
      <w:pPr>
        <w:spacing w:before="0" w:after="0"/>
        <w:jc w:val="center"/>
        <w:rPr>
          <w:rFonts w:ascii="Times New Roman" w:eastAsia="Calibri" w:hAnsi="Times New Roman"/>
          <w:sz w:val="20"/>
          <w:szCs w:val="20"/>
          <w:lang w:val="it-IT" w:eastAsia="en-US"/>
        </w:rPr>
      </w:pPr>
      <w:r>
        <w:rPr>
          <w:noProof/>
        </w:rPr>
        <w:pict>
          <v:line id="Straight Connector 7" o:spid="_x0000_s1026" style="position:absolute;left:0;text-align:left;z-index: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1pt" to="464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"/>
        </w:pict>
      </w:r>
      <w:r w:rsidR="003F13A4" w:rsidRPr="003F13A4">
        <w:rPr>
          <w:rFonts w:ascii="Times New Roman" w:eastAsia="Calibri" w:hAnsi="Times New Roman"/>
          <w:sz w:val="20"/>
          <w:szCs w:val="20"/>
          <w:lang w:val="ru-RU" w:eastAsia="en-US"/>
        </w:rPr>
        <w:t xml:space="preserve">    гр. Върбица, ул. „Септемврийско въстание” №133, тел. </w:t>
      </w:r>
      <w:r w:rsidR="003F13A4" w:rsidRPr="003F13A4">
        <w:rPr>
          <w:rFonts w:ascii="Times New Roman" w:eastAsia="Calibri" w:hAnsi="Times New Roman"/>
          <w:sz w:val="20"/>
          <w:szCs w:val="20"/>
          <w:lang w:val="it-IT" w:eastAsia="en-US"/>
        </w:rPr>
        <w:t>(05391) 21-06, e-mail: dgs.varbitca@dpshumen.bg</w:t>
      </w:r>
    </w:p>
    <w:p w:rsidR="002C3BE5" w:rsidRPr="006B64F6" w:rsidRDefault="002C3BE5" w:rsidP="00312292">
      <w:pPr>
        <w:jc w:val="center"/>
        <w:rPr>
          <w:rFonts w:ascii="Times New Roman" w:hAnsi="Times New Roman"/>
          <w:b/>
          <w:szCs w:val="22"/>
        </w:rPr>
      </w:pPr>
      <w:r w:rsidRPr="006B64F6">
        <w:rPr>
          <w:rFonts w:ascii="Times New Roman" w:hAnsi="Times New Roman"/>
          <w:b/>
          <w:szCs w:val="22"/>
        </w:rPr>
        <w:t>ВЪТРЕШНИ ПРАВИЛА</w:t>
      </w:r>
    </w:p>
    <w:p w:rsidR="002C3BE5" w:rsidRPr="006B64F6" w:rsidRDefault="002C3BE5" w:rsidP="00312292">
      <w:pPr>
        <w:jc w:val="center"/>
        <w:rPr>
          <w:rFonts w:ascii="Times New Roman" w:hAnsi="Times New Roman"/>
          <w:b/>
          <w:szCs w:val="22"/>
        </w:rPr>
      </w:pPr>
    </w:p>
    <w:p w:rsidR="002C3BE5" w:rsidRPr="006B64F6" w:rsidRDefault="002C3BE5" w:rsidP="00312292">
      <w:pPr>
        <w:jc w:val="center"/>
        <w:rPr>
          <w:rFonts w:ascii="Times New Roman" w:hAnsi="Times New Roman"/>
          <w:b/>
          <w:szCs w:val="22"/>
        </w:rPr>
      </w:pPr>
      <w:r w:rsidRPr="006B64F6">
        <w:rPr>
          <w:rFonts w:ascii="Times New Roman" w:hAnsi="Times New Roman"/>
          <w:b/>
          <w:szCs w:val="22"/>
        </w:rPr>
        <w:t>ЗА РАЗРЕШАВАНЕ НА СПОРОВЕ СВЪРЗАНИ С ПРАВАТА НА СОБСТВЕНОСТ И ПОЛЗВАНЕ, ПРАВАТА НА РАБОТНИЦИТЕ И МЕСТНИТЕ ОБЩНОСТИ В</w:t>
      </w:r>
    </w:p>
    <w:p w:rsidR="002C3BE5" w:rsidRPr="006B64F6" w:rsidRDefault="002C3BE5" w:rsidP="00312292">
      <w:pPr>
        <w:jc w:val="center"/>
        <w:rPr>
          <w:rFonts w:ascii="Times New Roman" w:hAnsi="Times New Roman"/>
          <w:b/>
          <w:szCs w:val="22"/>
        </w:rPr>
      </w:pPr>
      <w:r w:rsidRPr="006B64F6">
        <w:rPr>
          <w:rFonts w:ascii="Times New Roman" w:hAnsi="Times New Roman"/>
          <w:b/>
          <w:color w:val="000000"/>
          <w:szCs w:val="22"/>
        </w:rPr>
        <w:t>ТП ДГС</w:t>
      </w:r>
      <w:r w:rsidRPr="006B64F6">
        <w:rPr>
          <w:rFonts w:ascii="Times New Roman" w:hAnsi="Times New Roman"/>
          <w:b/>
          <w:color w:val="000000"/>
          <w:szCs w:val="22"/>
          <w:lang w:val="ru-RU"/>
        </w:rPr>
        <w:t xml:space="preserve"> </w:t>
      </w:r>
      <w:r w:rsidRPr="006B64F6">
        <w:rPr>
          <w:rFonts w:ascii="Times New Roman" w:hAnsi="Times New Roman"/>
          <w:b/>
          <w:color w:val="000000"/>
          <w:szCs w:val="22"/>
        </w:rPr>
        <w:t>„ВЪРБИЦА”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 xml:space="preserve">Настоящите Вътрешни правила целят въвеждането на механизъм за разрешаване на спорове чрез регламентиране на процеса на получаване, регистриране, обработка и отговор на постъпили в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color w:val="000000"/>
          <w:szCs w:val="22"/>
        </w:rPr>
        <w:t xml:space="preserve"> </w:t>
      </w:r>
      <w:r w:rsidRPr="006B64F6">
        <w:rPr>
          <w:rFonts w:ascii="Times New Roman" w:hAnsi="Times New Roman"/>
          <w:szCs w:val="22"/>
        </w:rPr>
        <w:t>оплаквания, жалби и сигнали свързани с:</w:t>
      </w:r>
    </w:p>
    <w:p w:rsidR="002C3BE5" w:rsidRPr="006B64F6" w:rsidRDefault="002C3BE5" w:rsidP="003122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правата на собственост и ползване;</w:t>
      </w:r>
    </w:p>
    <w:p w:rsidR="002C3BE5" w:rsidRPr="006B64F6" w:rsidRDefault="002C3BE5" w:rsidP="003122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правата на работниците; </w:t>
      </w:r>
    </w:p>
    <w:p w:rsidR="002C3BE5" w:rsidRPr="006B64F6" w:rsidRDefault="002C3BE5" w:rsidP="0031229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правата на местните общности.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 xml:space="preserve">Правилата третират и осигуряването на справедливи компенсации в случите на щети върху собственост и/или човек, произтичащи от дейността на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b/>
          <w:szCs w:val="22"/>
        </w:rPr>
        <w:t>.</w:t>
      </w:r>
    </w:p>
    <w:p w:rsidR="002C3BE5" w:rsidRPr="006B64F6" w:rsidRDefault="002C3BE5" w:rsidP="0031229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2"/>
        </w:rPr>
      </w:pPr>
      <w:r w:rsidRPr="006B64F6">
        <w:rPr>
          <w:rFonts w:ascii="Times New Roman" w:hAnsi="Times New Roman"/>
          <w:b/>
          <w:szCs w:val="22"/>
        </w:rPr>
        <w:t>Основни принципи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color w:val="000000"/>
          <w:szCs w:val="22"/>
        </w:rPr>
        <w:t xml:space="preserve"> </w:t>
      </w:r>
      <w:r w:rsidRPr="006B64F6">
        <w:rPr>
          <w:rFonts w:ascii="Times New Roman" w:hAnsi="Times New Roman"/>
          <w:b/>
          <w:szCs w:val="22"/>
        </w:rPr>
        <w:t xml:space="preserve"> </w:t>
      </w:r>
      <w:r w:rsidRPr="006B64F6">
        <w:rPr>
          <w:rFonts w:ascii="Times New Roman" w:hAnsi="Times New Roman"/>
          <w:szCs w:val="22"/>
        </w:rPr>
        <w:t xml:space="preserve">се ангажира в своевременното разглеждане и разрешаване на всички спорове касаещи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szCs w:val="22"/>
        </w:rPr>
        <w:t>, като действията се основават на следните принципи:</w:t>
      </w:r>
    </w:p>
    <w:p w:rsidR="002C3BE5" w:rsidRPr="006B64F6" w:rsidRDefault="002C3BE5" w:rsidP="0031229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създаване на взаимно приемливи средства за комуникация основани на културните особености на засегнатата/ заинтересованата страна, които да позволяват двупосочен обмен на информация;</w:t>
      </w:r>
    </w:p>
    <w:p w:rsidR="002C3BE5" w:rsidRPr="006B64F6" w:rsidRDefault="002C3BE5" w:rsidP="0031229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въвличане на засегнатите и заинтересованите страни в разработването на настоящите вътрешни правила;</w:t>
      </w:r>
    </w:p>
    <w:p w:rsidR="002C3BE5" w:rsidRPr="006B64F6" w:rsidRDefault="002C3BE5" w:rsidP="0031229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документиране на всички срещи, всички обсъждани въпроси и всички постигнати договорености в т.ч. договаряне на справедливи компенсации в случаи на виновно засягане на правата на собственици, работници, местни общности и други заинтересовани страни;</w:t>
      </w:r>
    </w:p>
    <w:p w:rsidR="002C3BE5" w:rsidRPr="006B64F6" w:rsidRDefault="002C3BE5" w:rsidP="0031229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изпълнение на договорените стъпки/ съгласия чрез полагането на разумни усилия за извънсъдебно разрешаване на спора;</w:t>
      </w:r>
    </w:p>
    <w:p w:rsidR="002C3BE5" w:rsidRPr="006B64F6" w:rsidRDefault="002C3BE5" w:rsidP="0031229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уведомяване на засегнатата/ заинтересованата страна за резултатите от предприетите действия;</w:t>
      </w:r>
    </w:p>
    <w:p w:rsidR="002C3BE5" w:rsidRPr="006B64F6" w:rsidRDefault="002C3BE5" w:rsidP="0031229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осигуряване на публичност на настоящите Вътрешни правила.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</w:p>
    <w:p w:rsidR="002C3BE5" w:rsidRPr="006B64F6" w:rsidRDefault="002C3BE5" w:rsidP="0031229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2"/>
        </w:rPr>
      </w:pPr>
      <w:r w:rsidRPr="006B64F6">
        <w:rPr>
          <w:rFonts w:ascii="Times New Roman" w:hAnsi="Times New Roman"/>
          <w:b/>
          <w:szCs w:val="22"/>
        </w:rPr>
        <w:t>Основни понятия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 xml:space="preserve">Съгласно определенията дадени в Националния стандарт за отговорно управление на горите в България (FSC-STD-BGR-01-2016 V-1), </w:t>
      </w:r>
      <w:r w:rsidRPr="006B64F6">
        <w:rPr>
          <w:rFonts w:ascii="Times New Roman" w:hAnsi="Times New Roman"/>
          <w:b/>
          <w:i/>
          <w:szCs w:val="22"/>
        </w:rPr>
        <w:t>спор</w:t>
      </w:r>
      <w:r w:rsidRPr="006B64F6">
        <w:rPr>
          <w:rFonts w:ascii="Times New Roman" w:hAnsi="Times New Roman"/>
          <w:szCs w:val="22"/>
        </w:rPr>
        <w:t xml:space="preserve"> е всеки израз на недоволство от страна на който и да било човек или организация, което недоволство е било представено на </w:t>
      </w:r>
      <w:r w:rsidRPr="006B64F6">
        <w:rPr>
          <w:rFonts w:ascii="Times New Roman" w:hAnsi="Times New Roman"/>
          <w:color w:val="000000"/>
          <w:szCs w:val="22"/>
        </w:rPr>
        <w:t xml:space="preserve">ТП ДГС/ДЛС </w:t>
      </w:r>
      <w:r w:rsidRPr="006B64F6">
        <w:rPr>
          <w:rFonts w:ascii="Times New Roman" w:hAnsi="Times New Roman"/>
          <w:szCs w:val="22"/>
        </w:rPr>
        <w:t xml:space="preserve">под формата на оплакване, и за което се очаква отговор от страна на </w:t>
      </w:r>
      <w:r w:rsidRPr="006B64F6">
        <w:rPr>
          <w:rFonts w:ascii="Times New Roman" w:hAnsi="Times New Roman"/>
          <w:color w:val="000000"/>
          <w:szCs w:val="22"/>
        </w:rPr>
        <w:t>ТП ДГС/ДЛС</w:t>
      </w:r>
      <w:r w:rsidRPr="006B64F6">
        <w:rPr>
          <w:rFonts w:ascii="Times New Roman" w:hAnsi="Times New Roman"/>
          <w:szCs w:val="22"/>
        </w:rPr>
        <w:t xml:space="preserve">. Недоволство може да е свързано с </w:t>
      </w:r>
      <w:r w:rsidRPr="006B64F6">
        <w:rPr>
          <w:rFonts w:ascii="Times New Roman" w:hAnsi="Times New Roman"/>
          <w:iCs/>
          <w:szCs w:val="22"/>
        </w:rPr>
        <w:t>управленските дейности</w:t>
      </w:r>
      <w:r w:rsidRPr="006B64F6">
        <w:rPr>
          <w:rFonts w:ascii="Times New Roman" w:hAnsi="Times New Roman"/>
          <w:i/>
          <w:iCs/>
          <w:szCs w:val="22"/>
        </w:rPr>
        <w:t xml:space="preserve"> </w:t>
      </w:r>
      <w:r w:rsidRPr="006B64F6">
        <w:rPr>
          <w:rFonts w:ascii="Times New Roman" w:hAnsi="Times New Roman"/>
          <w:szCs w:val="22"/>
        </w:rPr>
        <w:t xml:space="preserve">на </w:t>
      </w:r>
      <w:r w:rsidRPr="006B64F6">
        <w:rPr>
          <w:rFonts w:ascii="Times New Roman" w:hAnsi="Times New Roman"/>
          <w:iCs/>
          <w:szCs w:val="22"/>
        </w:rPr>
        <w:t>Организацията</w:t>
      </w:r>
      <w:r w:rsidRPr="006B64F6">
        <w:rPr>
          <w:rFonts w:ascii="Times New Roman" w:hAnsi="Times New Roman"/>
          <w:szCs w:val="22"/>
        </w:rPr>
        <w:t xml:space="preserve"> (вкл. горскостопанските дейности) или да </w:t>
      </w:r>
      <w:r w:rsidRPr="006B64F6">
        <w:rPr>
          <w:rFonts w:ascii="Times New Roman" w:hAnsi="Times New Roman"/>
          <w:szCs w:val="22"/>
        </w:rPr>
        <w:lastRenderedPageBreak/>
        <w:t xml:space="preserve">засяга изпълнението на </w:t>
      </w:r>
      <w:r w:rsidRPr="006B64F6">
        <w:rPr>
          <w:rFonts w:ascii="Times New Roman" w:hAnsi="Times New Roman"/>
          <w:iCs/>
          <w:szCs w:val="22"/>
        </w:rPr>
        <w:t>принципите</w:t>
      </w:r>
      <w:r w:rsidRPr="006B64F6">
        <w:rPr>
          <w:rFonts w:ascii="Times New Roman" w:hAnsi="Times New Roman"/>
          <w:szCs w:val="22"/>
        </w:rPr>
        <w:t xml:space="preserve"> и </w:t>
      </w:r>
      <w:r w:rsidRPr="006B64F6">
        <w:rPr>
          <w:rFonts w:ascii="Times New Roman" w:hAnsi="Times New Roman"/>
          <w:iCs/>
          <w:szCs w:val="22"/>
        </w:rPr>
        <w:t>критериите</w:t>
      </w:r>
      <w:r w:rsidR="00846420">
        <w:rPr>
          <w:rFonts w:ascii="Times New Roman" w:hAnsi="Times New Roman"/>
          <w:szCs w:val="22"/>
        </w:rPr>
        <w:t xml:space="preserve"> на Няционалния ст</w:t>
      </w:r>
      <w:r w:rsidR="00B6451F">
        <w:rPr>
          <w:rFonts w:ascii="Times New Roman" w:hAnsi="Times New Roman"/>
          <w:szCs w:val="22"/>
        </w:rPr>
        <w:t>андарт за отговорно управление</w:t>
      </w:r>
      <w:r w:rsidR="00846420">
        <w:rPr>
          <w:rFonts w:ascii="Times New Roman" w:hAnsi="Times New Roman"/>
          <w:szCs w:val="22"/>
        </w:rPr>
        <w:t xml:space="preserve"> на горите</w:t>
      </w:r>
      <w:r w:rsidRPr="006B64F6">
        <w:rPr>
          <w:rFonts w:ascii="Times New Roman" w:hAnsi="Times New Roman"/>
          <w:szCs w:val="22"/>
        </w:rPr>
        <w:t xml:space="preserve">. 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</w:p>
    <w:p w:rsidR="002C3BE5" w:rsidRPr="006B64F6" w:rsidRDefault="002C3BE5" w:rsidP="0031229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2"/>
        </w:rPr>
      </w:pPr>
      <w:r w:rsidRPr="006B64F6">
        <w:rPr>
          <w:rFonts w:ascii="Times New Roman" w:hAnsi="Times New Roman"/>
          <w:b/>
          <w:szCs w:val="22"/>
        </w:rPr>
        <w:t>Механизъм за получаване, регистриране, обработка, разглеждане и отговор на оплаквания, сигнали и жалби.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 xml:space="preserve">Приемат се писмени (получени чрез обикновена или електронна поща или входирани в деловодството на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color w:val="000000"/>
          <w:szCs w:val="22"/>
        </w:rPr>
        <w:t>)</w:t>
      </w:r>
      <w:r w:rsidRPr="006B64F6">
        <w:rPr>
          <w:rFonts w:ascii="Times New Roman" w:hAnsi="Times New Roman"/>
          <w:szCs w:val="22"/>
        </w:rPr>
        <w:t xml:space="preserve"> и устни (получени по телефона или на място) оплаквания, жалби и сигнали на граждани, групи от граждани, организации и служители на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color w:val="000000"/>
          <w:szCs w:val="22"/>
        </w:rPr>
        <w:t xml:space="preserve"> </w:t>
      </w:r>
      <w:r w:rsidRPr="006B64F6">
        <w:rPr>
          <w:rFonts w:ascii="Times New Roman" w:hAnsi="Times New Roman"/>
          <w:szCs w:val="22"/>
        </w:rPr>
        <w:t>или негови подизпълнители.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  <w:lang w:val="ru-RU"/>
        </w:rPr>
        <w:t>Светлана Желева</w:t>
      </w:r>
      <w:r w:rsidRPr="006B64F6">
        <w:rPr>
          <w:rFonts w:ascii="Times New Roman" w:hAnsi="Times New Roman"/>
          <w:b/>
          <w:szCs w:val="22"/>
          <w:lang w:val="ru-RU"/>
        </w:rPr>
        <w:t xml:space="preserve"> –</w:t>
      </w:r>
      <w:r w:rsidRPr="006B64F6">
        <w:rPr>
          <w:rFonts w:ascii="Times New Roman" w:hAnsi="Times New Roman"/>
          <w:szCs w:val="22"/>
          <w:lang w:val="ru-RU"/>
        </w:rPr>
        <w:t xml:space="preserve"> [</w:t>
      </w:r>
      <w:r w:rsidRPr="006B64F6">
        <w:rPr>
          <w:rFonts w:ascii="Times New Roman" w:hAnsi="Times New Roman"/>
          <w:szCs w:val="22"/>
        </w:rPr>
        <w:t>технически секретар</w:t>
      </w:r>
      <w:r w:rsidRPr="006B64F6">
        <w:rPr>
          <w:rFonts w:ascii="Times New Roman" w:hAnsi="Times New Roman"/>
          <w:szCs w:val="22"/>
          <w:lang w:val="ru-RU"/>
        </w:rPr>
        <w:t xml:space="preserve">] </w:t>
      </w:r>
      <w:r w:rsidRPr="006B64F6">
        <w:rPr>
          <w:rFonts w:ascii="Times New Roman" w:hAnsi="Times New Roman"/>
          <w:szCs w:val="22"/>
        </w:rPr>
        <w:t>в</w:t>
      </w:r>
      <w:r w:rsidRPr="006B64F6">
        <w:rPr>
          <w:rFonts w:ascii="Times New Roman" w:hAnsi="Times New Roman"/>
          <w:szCs w:val="22"/>
          <w:lang w:val="ru-RU"/>
        </w:rPr>
        <w:t xml:space="preserve">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b/>
          <w:szCs w:val="22"/>
        </w:rPr>
        <w:t xml:space="preserve"> - </w:t>
      </w:r>
      <w:r w:rsidRPr="006B64F6">
        <w:rPr>
          <w:rFonts w:ascii="Times New Roman" w:hAnsi="Times New Roman"/>
          <w:szCs w:val="22"/>
        </w:rPr>
        <w:t>поддържа специализиран регистър на получените оплаквания, жалби и сигнали.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В случай, че оплакването/ сигнала/ жалбата е приета устно, при възможност се отговаря веднага от приемащия служител, самостоятелно или съвместно с прекия му ръководител. При невъзможност за отговор веднага, приемащият служител, изисква информация и насърчава лицето да подаде писмен документ като му дава указания за това.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 xml:space="preserve">Писмените жалби се регистрират от </w:t>
      </w:r>
      <w:r w:rsidRPr="006B64F6">
        <w:rPr>
          <w:rFonts w:ascii="Times New Roman" w:hAnsi="Times New Roman"/>
          <w:szCs w:val="22"/>
          <w:lang w:val="ru-RU"/>
        </w:rPr>
        <w:t>[</w:t>
      </w:r>
      <w:r w:rsidRPr="006B64F6">
        <w:rPr>
          <w:rFonts w:ascii="Times New Roman" w:hAnsi="Times New Roman"/>
          <w:szCs w:val="22"/>
        </w:rPr>
        <w:t>техническият секретар</w:t>
      </w:r>
      <w:r w:rsidRPr="006B64F6">
        <w:rPr>
          <w:rFonts w:ascii="Times New Roman" w:hAnsi="Times New Roman"/>
          <w:szCs w:val="22"/>
          <w:lang w:val="ru-RU"/>
        </w:rPr>
        <w:t>]</w:t>
      </w:r>
      <w:r w:rsidRPr="006B64F6">
        <w:rPr>
          <w:rFonts w:ascii="Times New Roman" w:hAnsi="Times New Roman"/>
          <w:szCs w:val="22"/>
        </w:rPr>
        <w:t xml:space="preserve"> в специализирания регистър по реда на процедурата за документооборота. Оплаквания/ жалби/ сигнали получени по електронен път се разпечатват и също се регистрират в специализирания регистър.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 xml:space="preserve">След завеждане на оплакването/ сигнала/ жалбата в специализирания регистър, техническият секретар ги предава на Директора на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szCs w:val="22"/>
        </w:rPr>
        <w:t xml:space="preserve">, който организира своевременното им разглеждане. В случай, че оплакването/ сигнала/ жалбата касае Директора на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color w:val="000000"/>
          <w:szCs w:val="22"/>
        </w:rPr>
        <w:t>, същата се препраща към Държавното предприятие.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 xml:space="preserve">Директорът назначава служител или комисия, които проучват и изясняват конкретния случай и подготвя отговор в писмена форма. Директорът резолира писмения отговор и организира изпращането на отговора до жалбоподателя според начина на получаване или по предварително посочен/ договорен начин и адрес. Отговорът на оплакването/ сигнала/ жалбата се извежда в специализирания регистър за жалби и копие от цялата преписка се оформя като отделно досие. 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Отговори на оплаквания/ сигнали/ жалби се изпращат на подателя в срок от 14 работни дни след завеждането на жалбата в специализирания регистър. В случаите, за които е необходимо набавяне на допълнителна информация от външни институции, съгласно естеството на проблема или сроковете, които са поставени от институциите, отговорът се изпраща в разумен срок. В тези специфични случаи, подателят се уведомява писмено или устно каква е причината за забавянето на отговора и в какъв срок се очаква да бъде даден такъв.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color w:val="000000"/>
        </w:rPr>
        <w:t>Мустафа Мустафов – лесничей</w:t>
      </w:r>
      <w:r w:rsidRPr="006B64F6">
        <w:rPr>
          <w:rFonts w:ascii="Times New Roman" w:hAnsi="Times New Roman"/>
          <w:szCs w:val="22"/>
        </w:rPr>
        <w:t xml:space="preserve"> в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color w:val="000000"/>
          <w:szCs w:val="22"/>
        </w:rPr>
        <w:t xml:space="preserve"> п</w:t>
      </w:r>
      <w:r w:rsidRPr="006B64F6">
        <w:rPr>
          <w:rFonts w:ascii="Times New Roman" w:hAnsi="Times New Roman"/>
          <w:szCs w:val="22"/>
        </w:rPr>
        <w:t>оддържа се актуално досие на всички минали и текущи спорове в т.ч.:</w:t>
      </w:r>
    </w:p>
    <w:p w:rsidR="002C3BE5" w:rsidRPr="006B64F6" w:rsidRDefault="002C3BE5" w:rsidP="0031229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описание на предприетите стъпки за разрешаване на споровете;</w:t>
      </w:r>
    </w:p>
    <w:p w:rsidR="002C3BE5" w:rsidRPr="006B64F6" w:rsidRDefault="002C3BE5" w:rsidP="0031229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решения по споровете и договорени компенсации;</w:t>
      </w:r>
    </w:p>
    <w:p w:rsidR="002C3BE5" w:rsidRPr="006B64F6" w:rsidRDefault="002C3BE5" w:rsidP="0031229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неразрешени спорове и причините, поради които не са разрешени, както и начинът, по който се предвижда/ очаква да се разрешат.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</w:p>
    <w:p w:rsidR="002C3BE5" w:rsidRPr="006B64F6" w:rsidRDefault="002C3BE5" w:rsidP="0031229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2"/>
        </w:rPr>
      </w:pPr>
      <w:r w:rsidRPr="006B64F6">
        <w:rPr>
          <w:rFonts w:ascii="Times New Roman" w:hAnsi="Times New Roman"/>
          <w:b/>
          <w:szCs w:val="22"/>
        </w:rPr>
        <w:t>Допълнителни разпоредби относно спорове свързани с правата на собственост и ползване и другите права на местните общности и физическите лица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lastRenderedPageBreak/>
        <w:t>По спорове свързани с правата на собственост и ползване, правата на местните общности и други засегнати лица се използват всички възможности за разрешаване на съответния спор чрез въвличане на засегнатите/ заинтересованите страни и консултации с тях.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В случаи че са засегнати правата на цели групи се осигурява еднакво представяне и включване на всички групи.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Всички срещи, обсъждани въпроси и постигнати съгласия се документират (протоколират), като протоколът се подписва от участниците и отразява тяхното съгласие/ несъгласие по разглежданите въпроси. Изготвеният протокол се оповестява (чрез поставянето му на публично място, изпращането му до участниците в консултациите, публикуването му на интернет страницата на организацията), като начинът за оповестяване се договаря по време на консултациите и се вписва в самия протокол.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В територии, за които има спорове свързани със собствеността и/или въздействието от горскостопанските дейности, не се извършват горскостопански дейности, а започнатите се преустановяват до постигане на съгласие чрез писмено споразумение или административно решение.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 xml:space="preserve">В случаи на доказано виновно от страна на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b/>
          <w:szCs w:val="22"/>
        </w:rPr>
        <w:t xml:space="preserve"> </w:t>
      </w:r>
      <w:r w:rsidRPr="006B64F6">
        <w:rPr>
          <w:rFonts w:ascii="Times New Roman" w:hAnsi="Times New Roman"/>
          <w:szCs w:val="22"/>
        </w:rPr>
        <w:t>засягане на права на собственост и ползване или другите права на местните общности, организации и физически лица се договарят справедливи обезщетения. В процеса на договаряне се спазват всички посочени по-горе правила за въвличане на засегнатата страна.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Спорове, по които са изчерпани разумните средства и усилия за постигане на съгласие се решават по съдебен ред.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В случаи, че се водят съдебни спорове и една от страните е поискала спиране на дейността, не се извършва стопанска дейност в спорните територии до издаване на окончателно административно или съдебно решение.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</w:p>
    <w:p w:rsidR="002C3BE5" w:rsidRPr="006B64F6" w:rsidRDefault="002C3BE5" w:rsidP="0031229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b/>
          <w:szCs w:val="22"/>
        </w:rPr>
      </w:pPr>
      <w:r w:rsidRPr="006B64F6">
        <w:rPr>
          <w:rFonts w:ascii="Times New Roman" w:hAnsi="Times New Roman"/>
          <w:b/>
          <w:szCs w:val="22"/>
        </w:rPr>
        <w:t>Допълнителни разпоредби по спорове свързани с правата на работниците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При разглеждане на оплаквания/ жалби/ сигнали свързани с правата на работещите в</w:t>
      </w:r>
      <w:r w:rsidRPr="006B64F6">
        <w:rPr>
          <w:rFonts w:ascii="Times New Roman" w:hAnsi="Times New Roman"/>
          <w:color w:val="000000"/>
          <w:szCs w:val="22"/>
        </w:rPr>
        <w:t xml:space="preserve">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szCs w:val="22"/>
        </w:rPr>
        <w:t>, в Комисиите се включват представители на синдикална или браншова организация, юристи компетентни по прилагане на трудово-правното законодателство и представители на работещите в Организацията.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 xml:space="preserve">В случаи на доказано виновно от страна на </w:t>
      </w:r>
      <w:r w:rsidRPr="006B64F6">
        <w:rPr>
          <w:rFonts w:ascii="Times New Roman" w:hAnsi="Times New Roman"/>
          <w:b/>
          <w:color w:val="000000"/>
          <w:szCs w:val="22"/>
        </w:rPr>
        <w:t>ТП ДГС „Върбица”</w:t>
      </w:r>
      <w:r w:rsidRPr="006B64F6">
        <w:rPr>
          <w:rFonts w:ascii="Times New Roman" w:hAnsi="Times New Roman"/>
          <w:b/>
          <w:szCs w:val="22"/>
        </w:rPr>
        <w:t xml:space="preserve"> </w:t>
      </w:r>
      <w:r w:rsidRPr="006B64F6">
        <w:rPr>
          <w:rFonts w:ascii="Times New Roman" w:hAnsi="Times New Roman"/>
          <w:szCs w:val="22"/>
        </w:rPr>
        <w:t>засягане на права на работниците или нанесени щети върху тяхна собственост, професионални заболявания и трудови злополуки се договарят справедливи обезщетения съобразно размера на нанесената щета.</w:t>
      </w:r>
    </w:p>
    <w:p w:rsidR="002C3BE5" w:rsidRPr="006B64F6" w:rsidRDefault="002C3BE5" w:rsidP="00312292">
      <w:pPr>
        <w:jc w:val="both"/>
        <w:rPr>
          <w:rFonts w:ascii="Times New Roman" w:hAnsi="Times New Roman"/>
          <w:szCs w:val="22"/>
        </w:rPr>
      </w:pPr>
      <w:r w:rsidRPr="006B64F6">
        <w:rPr>
          <w:rFonts w:ascii="Times New Roman" w:hAnsi="Times New Roman"/>
          <w:szCs w:val="22"/>
        </w:rPr>
        <w:t>Спорове, по които са изчерпани разумните средства и усилия за постигане на съгласие се решават по съдебен ред.</w:t>
      </w:r>
    </w:p>
    <w:p w:rsidR="002C3BE5" w:rsidRDefault="002C3BE5" w:rsidP="00312292">
      <w:pPr>
        <w:jc w:val="both"/>
        <w:rPr>
          <w:rFonts w:ascii="Times New Roman" w:hAnsi="Times New Roman"/>
          <w:sz w:val="24"/>
        </w:rPr>
      </w:pPr>
    </w:p>
    <w:p w:rsidR="002C3BE5" w:rsidRDefault="002C3BE5" w:rsidP="00312292">
      <w:pPr>
        <w:jc w:val="both"/>
        <w:rPr>
          <w:rFonts w:ascii="Times New Roman" w:hAnsi="Times New Roman"/>
          <w:sz w:val="24"/>
        </w:rPr>
      </w:pPr>
    </w:p>
    <w:p w:rsidR="002C3BE5" w:rsidRDefault="002C3BE5" w:rsidP="00312292">
      <w:pPr>
        <w:jc w:val="both"/>
        <w:rPr>
          <w:rFonts w:ascii="Times New Roman" w:hAnsi="Times New Roman"/>
          <w:sz w:val="24"/>
        </w:rPr>
      </w:pPr>
    </w:p>
    <w:p w:rsidR="002C3BE5" w:rsidRPr="003978A1" w:rsidRDefault="00C11E95" w:rsidP="00F4589E">
      <w:p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:............</w:t>
      </w:r>
      <w:r w:rsidR="00C11054">
        <w:rPr>
          <w:rFonts w:ascii="Times New Roman" w:hAnsi="Times New Roman"/>
          <w:b/>
          <w:sz w:val="26"/>
          <w:szCs w:val="26"/>
        </w:rPr>
        <w:t>П</w:t>
      </w:r>
      <w:r>
        <w:rPr>
          <w:rFonts w:ascii="Times New Roman" w:hAnsi="Times New Roman"/>
          <w:b/>
          <w:sz w:val="26"/>
          <w:szCs w:val="26"/>
        </w:rPr>
        <w:t>...................</w:t>
      </w:r>
    </w:p>
    <w:p w:rsidR="00C11054" w:rsidRDefault="00C11054" w:rsidP="00F4589E">
      <w:pPr>
        <w:spacing w:before="100" w:beforeAutospacing="1" w:after="100" w:afterAutospacing="1" w:line="360" w:lineRule="auto"/>
        <w:contextualSpacing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…………..чл. 59 от ЗЗЛД….</w:t>
      </w:r>
    </w:p>
    <w:p w:rsidR="002C3BE5" w:rsidRPr="00312292" w:rsidRDefault="002C3BE5" w:rsidP="00F4589E">
      <w:pPr>
        <w:spacing w:before="100" w:beforeAutospacing="1" w:after="100" w:afterAutospacing="1" w:line="36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6"/>
          <w:szCs w:val="26"/>
        </w:rPr>
        <w:t>Директор на ТП ДГ</w:t>
      </w:r>
      <w:r w:rsidRPr="003978A1">
        <w:rPr>
          <w:rFonts w:ascii="Times New Roman" w:hAnsi="Times New Roman"/>
          <w:i/>
          <w:sz w:val="26"/>
          <w:szCs w:val="26"/>
        </w:rPr>
        <w:t>С „</w:t>
      </w:r>
      <w:r>
        <w:rPr>
          <w:rFonts w:ascii="Times New Roman" w:hAnsi="Times New Roman"/>
          <w:i/>
          <w:sz w:val="26"/>
          <w:szCs w:val="26"/>
        </w:rPr>
        <w:t>Върбица</w:t>
      </w:r>
      <w:r w:rsidRPr="003978A1">
        <w:rPr>
          <w:rFonts w:ascii="Times New Roman" w:hAnsi="Times New Roman"/>
          <w:i/>
          <w:sz w:val="26"/>
          <w:szCs w:val="26"/>
        </w:rPr>
        <w:t xml:space="preserve">“ </w:t>
      </w:r>
      <w:r>
        <w:rPr>
          <w:rFonts w:ascii="Times New Roman" w:hAnsi="Times New Roman"/>
          <w:i/>
          <w:sz w:val="26"/>
          <w:szCs w:val="26"/>
        </w:rPr>
        <w:t>гр. Върбица</w:t>
      </w:r>
    </w:p>
    <w:p w:rsidR="002C3BE5" w:rsidRPr="00312292" w:rsidRDefault="002C3BE5" w:rsidP="00312292">
      <w:pPr>
        <w:jc w:val="both"/>
        <w:rPr>
          <w:rFonts w:ascii="Times New Roman" w:hAnsi="Times New Roman"/>
          <w:sz w:val="24"/>
        </w:rPr>
      </w:pPr>
    </w:p>
    <w:sectPr w:rsidR="002C3BE5" w:rsidRPr="00312292" w:rsidSect="004834C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050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9E6AA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F5C08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FAE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BEE9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895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109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449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5AF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118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8F6BC2"/>
    <w:multiLevelType w:val="hybridMultilevel"/>
    <w:tmpl w:val="314A2ACE"/>
    <w:lvl w:ilvl="0" w:tplc="27BE2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73A08DE"/>
    <w:multiLevelType w:val="hybridMultilevel"/>
    <w:tmpl w:val="314A2ACE"/>
    <w:lvl w:ilvl="0" w:tplc="27BE2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927B88"/>
    <w:multiLevelType w:val="hybridMultilevel"/>
    <w:tmpl w:val="A7B42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AC0FA0"/>
    <w:multiLevelType w:val="hybridMultilevel"/>
    <w:tmpl w:val="47806CD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4" w15:restartNumberingAfterBreak="0">
    <w:nsid w:val="79452B08"/>
    <w:multiLevelType w:val="hybridMultilevel"/>
    <w:tmpl w:val="266C5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EF26EB"/>
    <w:multiLevelType w:val="hybridMultilevel"/>
    <w:tmpl w:val="314A2ACE"/>
    <w:lvl w:ilvl="0" w:tplc="27BE2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EC34280"/>
    <w:multiLevelType w:val="hybridMultilevel"/>
    <w:tmpl w:val="314A2ACE"/>
    <w:lvl w:ilvl="0" w:tplc="27BE2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3"/>
  </w:num>
  <w:num w:numId="5">
    <w:abstractNumId w:val="16"/>
  </w:num>
  <w:num w:numId="6">
    <w:abstractNumId w:val="12"/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243"/>
    <w:rsid w:val="00030683"/>
    <w:rsid w:val="00033C07"/>
    <w:rsid w:val="00043F24"/>
    <w:rsid w:val="00062798"/>
    <w:rsid w:val="0006518B"/>
    <w:rsid w:val="00081243"/>
    <w:rsid w:val="000B1725"/>
    <w:rsid w:val="000B7D2C"/>
    <w:rsid w:val="000C0285"/>
    <w:rsid w:val="0014623A"/>
    <w:rsid w:val="00157F67"/>
    <w:rsid w:val="00174123"/>
    <w:rsid w:val="00197986"/>
    <w:rsid w:val="001A70F0"/>
    <w:rsid w:val="001D3ED8"/>
    <w:rsid w:val="001F4575"/>
    <w:rsid w:val="00240D49"/>
    <w:rsid w:val="002C3BE5"/>
    <w:rsid w:val="00312292"/>
    <w:rsid w:val="003529C1"/>
    <w:rsid w:val="003978A1"/>
    <w:rsid w:val="003B3886"/>
    <w:rsid w:val="003B6B81"/>
    <w:rsid w:val="003C1C28"/>
    <w:rsid w:val="003F13A4"/>
    <w:rsid w:val="004834CB"/>
    <w:rsid w:val="004D53A2"/>
    <w:rsid w:val="00512F0D"/>
    <w:rsid w:val="005B3AF1"/>
    <w:rsid w:val="00630EA5"/>
    <w:rsid w:val="0066303E"/>
    <w:rsid w:val="006640A9"/>
    <w:rsid w:val="00683A39"/>
    <w:rsid w:val="00684FA1"/>
    <w:rsid w:val="006B1906"/>
    <w:rsid w:val="006B64F6"/>
    <w:rsid w:val="006C53C8"/>
    <w:rsid w:val="006E785C"/>
    <w:rsid w:val="00745F94"/>
    <w:rsid w:val="007D7A96"/>
    <w:rsid w:val="007E5A01"/>
    <w:rsid w:val="00846420"/>
    <w:rsid w:val="0089741B"/>
    <w:rsid w:val="008A7BDB"/>
    <w:rsid w:val="008C1480"/>
    <w:rsid w:val="008D0764"/>
    <w:rsid w:val="008F16BD"/>
    <w:rsid w:val="00962525"/>
    <w:rsid w:val="009854EE"/>
    <w:rsid w:val="00995CBB"/>
    <w:rsid w:val="009A3649"/>
    <w:rsid w:val="00A02D34"/>
    <w:rsid w:val="00A9469B"/>
    <w:rsid w:val="00AA1EBE"/>
    <w:rsid w:val="00B6451F"/>
    <w:rsid w:val="00BC263A"/>
    <w:rsid w:val="00BC7097"/>
    <w:rsid w:val="00C11054"/>
    <w:rsid w:val="00C11E95"/>
    <w:rsid w:val="00E327F3"/>
    <w:rsid w:val="00EC17B0"/>
    <w:rsid w:val="00EC555B"/>
    <w:rsid w:val="00F0682E"/>
    <w:rsid w:val="00F427A8"/>
    <w:rsid w:val="00F4589E"/>
    <w:rsid w:val="00F5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A085335"/>
  <w15:docId w15:val="{4141694F-6E57-4D18-8E1D-25B3BB33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39"/>
    <w:pPr>
      <w:spacing w:before="120" w:after="120"/>
    </w:pPr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7A96"/>
    <w:pPr>
      <w:ind w:left="720"/>
      <w:contextualSpacing/>
    </w:pPr>
  </w:style>
  <w:style w:type="character" w:styleId="Hyperlink">
    <w:name w:val="Hyperlink"/>
    <w:uiPriority w:val="99"/>
    <w:rsid w:val="000C028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0C0285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link w:val="Title"/>
    <w:uiPriority w:val="99"/>
    <w:locked/>
    <w:rsid w:val="003529C1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0C0285"/>
    <w:pPr>
      <w:spacing w:before="0" w:line="276" w:lineRule="auto"/>
    </w:pPr>
    <w:rPr>
      <w:rFonts w:eastAsia="Calibri"/>
      <w:szCs w:val="22"/>
      <w:lang w:eastAsia="en-US"/>
    </w:rPr>
  </w:style>
  <w:style w:type="character" w:customStyle="1" w:styleId="BodyTextChar">
    <w:name w:val="Body Text Char"/>
    <w:link w:val="BodyText"/>
    <w:uiPriority w:val="99"/>
    <w:semiHidden/>
    <w:locked/>
    <w:rsid w:val="003529C1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4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18F8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1174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svetla</cp:lastModifiedBy>
  <cp:revision>31</cp:revision>
  <cp:lastPrinted>2020-05-28T06:12:00Z</cp:lastPrinted>
  <dcterms:created xsi:type="dcterms:W3CDTF">2017-07-24T11:34:00Z</dcterms:created>
  <dcterms:modified xsi:type="dcterms:W3CDTF">2022-07-08T11:51:00Z</dcterms:modified>
</cp:coreProperties>
</file>